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4080" w:rsidRPr="00337158" w:rsidRDefault="00F340B0" w:rsidP="00F340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158">
        <w:rPr>
          <w:rFonts w:ascii="Times New Roman" w:hAnsi="Times New Roman" w:cs="Times New Roman"/>
          <w:b/>
          <w:sz w:val="28"/>
          <w:szCs w:val="28"/>
        </w:rPr>
        <w:t>Экзаменационные вопросы</w:t>
      </w:r>
      <w:r w:rsidR="00041451" w:rsidRPr="003371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7158" w:rsidRPr="00337158">
        <w:rPr>
          <w:rFonts w:ascii="Times New Roman" w:hAnsi="Times New Roman" w:cs="Times New Roman"/>
          <w:b/>
          <w:sz w:val="28"/>
          <w:szCs w:val="28"/>
        </w:rPr>
        <w:t>по дисциплине «Кадастровая оценка и зонирование земель» для студентов специальности 5В0907 «Кадастр»</w:t>
      </w:r>
    </w:p>
    <w:p w:rsidR="00337158" w:rsidRPr="00337158" w:rsidRDefault="00337158" w:rsidP="00F340B0">
      <w:pPr>
        <w:rPr>
          <w:rFonts w:ascii="Times New Roman" w:hAnsi="Times New Roman" w:cs="Times New Roman"/>
          <w:sz w:val="28"/>
          <w:szCs w:val="28"/>
        </w:rPr>
      </w:pP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37158">
        <w:rPr>
          <w:rFonts w:ascii="Times New Roman" w:hAnsi="Times New Roman" w:cs="Times New Roman"/>
          <w:sz w:val="28"/>
          <w:szCs w:val="28"/>
        </w:rPr>
        <w:t>1 Понятие и содержание кадастровой оценки земель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 Методология оценки земель различных категорий</w:t>
      </w:r>
    </w:p>
    <w:p w:rsidR="00F340B0" w:rsidRPr="00337158" w:rsidRDefault="007D36A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 Платность землепользования, з</w:t>
      </w:r>
      <w:r w:rsidR="00F340B0" w:rsidRPr="00337158">
        <w:rPr>
          <w:rFonts w:ascii="Times New Roman" w:hAnsi="Times New Roman" w:cs="Times New Roman"/>
          <w:sz w:val="28"/>
          <w:szCs w:val="28"/>
        </w:rPr>
        <w:t>емля в условиях рыночной экономики</w:t>
      </w:r>
    </w:p>
    <w:p w:rsidR="00F340B0" w:rsidRPr="00337158" w:rsidRDefault="00EF3596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4 Земельная рента, а</w:t>
      </w:r>
      <w:r w:rsidR="00F340B0" w:rsidRPr="00337158">
        <w:rPr>
          <w:rFonts w:ascii="Times New Roman" w:hAnsi="Times New Roman" w:cs="Times New Roman"/>
          <w:sz w:val="28"/>
          <w:szCs w:val="28"/>
        </w:rPr>
        <w:t xml:space="preserve">рендная плата. </w:t>
      </w:r>
    </w:p>
    <w:p w:rsidR="007D36A9" w:rsidRPr="00337158" w:rsidRDefault="007D36A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 Зонирование земель, п</w:t>
      </w:r>
      <w:r w:rsidR="00F340B0" w:rsidRPr="00337158">
        <w:rPr>
          <w:rFonts w:ascii="Times New Roman" w:hAnsi="Times New Roman" w:cs="Times New Roman"/>
          <w:sz w:val="28"/>
          <w:szCs w:val="28"/>
        </w:rPr>
        <w:t>ра</w:t>
      </w:r>
      <w:r w:rsidRPr="00337158">
        <w:rPr>
          <w:rFonts w:ascii="Times New Roman" w:hAnsi="Times New Roman" w:cs="Times New Roman"/>
          <w:sz w:val="28"/>
          <w:szCs w:val="28"/>
        </w:rPr>
        <w:t xml:space="preserve">вовое и ценовое </w:t>
      </w:r>
      <w:r w:rsidR="00F340B0" w:rsidRPr="00337158">
        <w:rPr>
          <w:rFonts w:ascii="Times New Roman" w:hAnsi="Times New Roman" w:cs="Times New Roman"/>
          <w:sz w:val="28"/>
          <w:szCs w:val="28"/>
        </w:rPr>
        <w:t>виды зонирования</w:t>
      </w:r>
      <w:r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 Методы земельно-оценочного районирования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 Особенности оценки земель населенных пунктов</w:t>
      </w:r>
      <w:r w:rsidR="007D36A9" w:rsidRPr="00337158">
        <w:rPr>
          <w:rFonts w:ascii="Times New Roman" w:hAnsi="Times New Roman" w:cs="Times New Roman"/>
          <w:sz w:val="28"/>
          <w:szCs w:val="28"/>
        </w:rPr>
        <w:t>, к</w:t>
      </w:r>
      <w:r w:rsidRPr="00337158">
        <w:rPr>
          <w:rFonts w:ascii="Times New Roman" w:hAnsi="Times New Roman" w:cs="Times New Roman"/>
          <w:sz w:val="28"/>
          <w:szCs w:val="28"/>
        </w:rPr>
        <w:t>омплексный метод кадастровой о</w:t>
      </w:r>
      <w:r w:rsidR="00041451" w:rsidRPr="00337158">
        <w:rPr>
          <w:rFonts w:ascii="Times New Roman" w:hAnsi="Times New Roman" w:cs="Times New Roman"/>
          <w:sz w:val="28"/>
          <w:szCs w:val="28"/>
        </w:rPr>
        <w:t>ценки земель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8 Основные факторы </w:t>
      </w:r>
      <w:r w:rsidR="00041451" w:rsidRPr="00337158">
        <w:rPr>
          <w:rFonts w:ascii="Times New Roman" w:hAnsi="Times New Roman" w:cs="Times New Roman"/>
          <w:sz w:val="28"/>
          <w:szCs w:val="28"/>
        </w:rPr>
        <w:t xml:space="preserve">(показатели) </w:t>
      </w:r>
      <w:r w:rsidRPr="00337158">
        <w:rPr>
          <w:rFonts w:ascii="Times New Roman" w:hAnsi="Times New Roman" w:cs="Times New Roman"/>
          <w:sz w:val="28"/>
          <w:szCs w:val="28"/>
        </w:rPr>
        <w:t xml:space="preserve">оценки земель населенных пунктов 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9 Оценка базисных затрат – на исследования, изыскания, проектирование, освоение земель для строительства, на </w:t>
      </w:r>
      <w:r w:rsidR="00041451" w:rsidRPr="00337158">
        <w:rPr>
          <w:rFonts w:ascii="Times New Roman" w:hAnsi="Times New Roman" w:cs="Times New Roman"/>
          <w:sz w:val="28"/>
          <w:szCs w:val="28"/>
        </w:rPr>
        <w:t>развитие городской инфраструкту</w:t>
      </w:r>
      <w:r w:rsidRPr="00337158">
        <w:rPr>
          <w:rFonts w:ascii="Times New Roman" w:hAnsi="Times New Roman" w:cs="Times New Roman"/>
          <w:sz w:val="28"/>
          <w:szCs w:val="28"/>
        </w:rPr>
        <w:t>ры.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10 Исследование и анализ исходной информации о развитии и состоянии инженерных сетей и коммуникаций. 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11 Комплексная оценка инженерно-геологических условий (ИГУ), характеристика основных факторов ИГУ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12 Комплексная оценка экологического состояния окружающей среды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13 Оценка относительных достоинств оценочных районов</w:t>
      </w:r>
      <w:r w:rsidR="007D36A9" w:rsidRPr="00337158">
        <w:rPr>
          <w:rFonts w:ascii="Times New Roman" w:hAnsi="Times New Roman" w:cs="Times New Roman"/>
          <w:sz w:val="28"/>
          <w:szCs w:val="28"/>
        </w:rPr>
        <w:t>, п</w:t>
      </w:r>
      <w:r w:rsidRPr="00337158">
        <w:rPr>
          <w:rFonts w:ascii="Times New Roman" w:hAnsi="Times New Roman" w:cs="Times New Roman"/>
          <w:sz w:val="28"/>
          <w:szCs w:val="28"/>
        </w:rPr>
        <w:t>рестижность районов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14 Кадастровая стоимость земель</w:t>
      </w:r>
      <w:r w:rsidR="00E01150" w:rsidRPr="00337158">
        <w:rPr>
          <w:rFonts w:ascii="Times New Roman" w:hAnsi="Times New Roman" w:cs="Times New Roman"/>
          <w:sz w:val="28"/>
          <w:szCs w:val="28"/>
        </w:rPr>
        <w:t>, м</w:t>
      </w:r>
      <w:r w:rsidRPr="00337158">
        <w:rPr>
          <w:rFonts w:ascii="Times New Roman" w:hAnsi="Times New Roman" w:cs="Times New Roman"/>
          <w:sz w:val="28"/>
          <w:szCs w:val="28"/>
        </w:rPr>
        <w:t>етодология и техники расчетов - корреляционно-регрессионный метод</w:t>
      </w:r>
    </w:p>
    <w:p w:rsidR="00F340B0" w:rsidRPr="00337158" w:rsidRDefault="00041451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15 И</w:t>
      </w:r>
      <w:r w:rsidR="00F340B0" w:rsidRPr="00337158">
        <w:rPr>
          <w:rFonts w:ascii="Times New Roman" w:hAnsi="Times New Roman" w:cs="Times New Roman"/>
          <w:sz w:val="28"/>
          <w:szCs w:val="28"/>
        </w:rPr>
        <w:t>счисление кадастровых ставок прод</w:t>
      </w:r>
      <w:r w:rsidRPr="00337158">
        <w:rPr>
          <w:rFonts w:ascii="Times New Roman" w:hAnsi="Times New Roman" w:cs="Times New Roman"/>
          <w:sz w:val="28"/>
          <w:szCs w:val="28"/>
        </w:rPr>
        <w:t>ажи и налогообло</w:t>
      </w:r>
      <w:r w:rsidR="00F340B0" w:rsidRPr="00337158">
        <w:rPr>
          <w:rFonts w:ascii="Times New Roman" w:hAnsi="Times New Roman" w:cs="Times New Roman"/>
          <w:sz w:val="28"/>
          <w:szCs w:val="28"/>
        </w:rPr>
        <w:t>жения земель метод</w:t>
      </w:r>
      <w:r w:rsidRPr="00337158">
        <w:rPr>
          <w:rFonts w:ascii="Times New Roman" w:hAnsi="Times New Roman" w:cs="Times New Roman"/>
          <w:sz w:val="28"/>
          <w:szCs w:val="28"/>
        </w:rPr>
        <w:t>ом</w:t>
      </w:r>
      <w:r w:rsidR="00F340B0" w:rsidRPr="00337158">
        <w:rPr>
          <w:rFonts w:ascii="Times New Roman" w:hAnsi="Times New Roman" w:cs="Times New Roman"/>
          <w:sz w:val="28"/>
          <w:szCs w:val="28"/>
        </w:rPr>
        <w:t xml:space="preserve"> ортогональной проекции 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16 Исчисление налоговых плат</w:t>
      </w:r>
      <w:r w:rsidR="00041451" w:rsidRPr="00337158">
        <w:rPr>
          <w:rFonts w:ascii="Times New Roman" w:hAnsi="Times New Roman" w:cs="Times New Roman"/>
          <w:sz w:val="28"/>
          <w:szCs w:val="28"/>
        </w:rPr>
        <w:t>ежей – республиканская методика</w:t>
      </w:r>
      <w:r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17 Особенности налогообло</w:t>
      </w:r>
      <w:r w:rsidR="00041451" w:rsidRPr="00337158">
        <w:rPr>
          <w:rFonts w:ascii="Times New Roman" w:hAnsi="Times New Roman" w:cs="Times New Roman"/>
          <w:sz w:val="28"/>
          <w:szCs w:val="28"/>
        </w:rPr>
        <w:t>жение земель особого назначения</w:t>
      </w:r>
      <w:r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1451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18 Оценка и разграничение налогооблагаемых территорий санитарно-защитных зон</w:t>
      </w:r>
    </w:p>
    <w:p w:rsidR="00041451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19 </w:t>
      </w:r>
      <w:r w:rsidR="00643490" w:rsidRPr="00337158">
        <w:rPr>
          <w:rFonts w:ascii="Times New Roman" w:hAnsi="Times New Roman" w:cs="Times New Roman"/>
          <w:sz w:val="28"/>
          <w:szCs w:val="28"/>
        </w:rPr>
        <w:t>Разграничение территории</w:t>
      </w:r>
      <w:r w:rsidRPr="00337158">
        <w:rPr>
          <w:rFonts w:ascii="Times New Roman" w:hAnsi="Times New Roman" w:cs="Times New Roman"/>
          <w:sz w:val="28"/>
          <w:szCs w:val="28"/>
        </w:rPr>
        <w:t xml:space="preserve"> санитарно-защитных зон </w:t>
      </w:r>
    </w:p>
    <w:p w:rsidR="00F340B0" w:rsidRPr="00337158" w:rsidRDefault="00041451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20 Кадастровая оценка</w:t>
      </w:r>
      <w:r w:rsidR="00F340B0" w:rsidRPr="00337158">
        <w:rPr>
          <w:rFonts w:ascii="Times New Roman" w:hAnsi="Times New Roman" w:cs="Times New Roman"/>
          <w:sz w:val="28"/>
          <w:szCs w:val="28"/>
        </w:rPr>
        <w:t xml:space="preserve"> земель </w:t>
      </w:r>
      <w:r w:rsidRPr="00337158">
        <w:rPr>
          <w:rFonts w:ascii="Times New Roman" w:hAnsi="Times New Roman" w:cs="Times New Roman"/>
          <w:sz w:val="28"/>
          <w:szCs w:val="28"/>
        </w:rPr>
        <w:t xml:space="preserve">на основе </w:t>
      </w:r>
      <w:proofErr w:type="spellStart"/>
      <w:r w:rsidRPr="00337158">
        <w:rPr>
          <w:rFonts w:ascii="Times New Roman" w:hAnsi="Times New Roman" w:cs="Times New Roman"/>
          <w:sz w:val="28"/>
          <w:szCs w:val="28"/>
        </w:rPr>
        <w:t>геоэкологического</w:t>
      </w:r>
      <w:proofErr w:type="spellEnd"/>
      <w:r w:rsidRPr="00337158">
        <w:rPr>
          <w:rFonts w:ascii="Times New Roman" w:hAnsi="Times New Roman" w:cs="Times New Roman"/>
          <w:sz w:val="28"/>
          <w:szCs w:val="28"/>
        </w:rPr>
        <w:t xml:space="preserve"> подхода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lastRenderedPageBreak/>
        <w:t>21 Предмет кадастра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22 Учет земель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23 Регистрация земель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24 Принципы районирования  </w:t>
      </w:r>
    </w:p>
    <w:p w:rsidR="00F340B0" w:rsidRPr="00337158" w:rsidRDefault="00F340B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25 Расчетная стоимость земель</w:t>
      </w:r>
      <w:r w:rsidR="00041451"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1451" w:rsidRPr="00337158" w:rsidRDefault="00041451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26 Стоимостные показатели оценки земель</w:t>
      </w:r>
    </w:p>
    <w:p w:rsidR="00041451" w:rsidRPr="00337158" w:rsidRDefault="00041451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27 Географические показатели оценки земель</w:t>
      </w:r>
    </w:p>
    <w:p w:rsidR="00041451" w:rsidRPr="00337158" w:rsidRDefault="00041451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28 Относительные показатели оценки земель</w:t>
      </w:r>
    </w:p>
    <w:p w:rsidR="00041451" w:rsidRPr="00337158" w:rsidRDefault="007D36A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29 Налоги, ставки налогов</w:t>
      </w:r>
    </w:p>
    <w:p w:rsidR="007D36A9" w:rsidRPr="00337158" w:rsidRDefault="007D36A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30 Целевые виды зонирования, функциональное зонирование</w:t>
      </w:r>
    </w:p>
    <w:p w:rsidR="00E93D93" w:rsidRPr="00337158" w:rsidRDefault="00E93D93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31 Статистические методы исследования факторных признаков оценки земель</w:t>
      </w:r>
    </w:p>
    <w:p w:rsidR="00E93D93" w:rsidRPr="00337158" w:rsidRDefault="00E93D93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32 Статистический метод сплошного анализа престижности земельно-оценочных районов</w:t>
      </w:r>
    </w:p>
    <w:p w:rsidR="00E93D93" w:rsidRPr="00337158" w:rsidRDefault="00E93D93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33 Экспресс-анализ факторов оценки земель</w:t>
      </w:r>
    </w:p>
    <w:p w:rsidR="00E93D93" w:rsidRPr="00337158" w:rsidRDefault="00E93D93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34 </w:t>
      </w:r>
      <w:r w:rsidR="00FD5E62" w:rsidRPr="00337158">
        <w:rPr>
          <w:rFonts w:ascii="Times New Roman" w:hAnsi="Times New Roman" w:cs="Times New Roman"/>
          <w:sz w:val="28"/>
          <w:szCs w:val="28"/>
        </w:rPr>
        <w:t>Экспертная оценка факторных признаков оценки земель</w:t>
      </w:r>
    </w:p>
    <w:p w:rsidR="00FD5E62" w:rsidRPr="00337158" w:rsidRDefault="00FD5E62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35 Анализ земельного рынка</w:t>
      </w:r>
    </w:p>
    <w:p w:rsidR="007D36A9" w:rsidRPr="00337158" w:rsidRDefault="00FD5E62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36 Анализ правового обеспечения </w:t>
      </w:r>
      <w:r w:rsidR="004A57B3" w:rsidRPr="00337158">
        <w:rPr>
          <w:rFonts w:ascii="Times New Roman" w:hAnsi="Times New Roman" w:cs="Times New Roman"/>
          <w:sz w:val="28"/>
          <w:szCs w:val="28"/>
        </w:rPr>
        <w:t>(</w:t>
      </w:r>
      <w:r w:rsidRPr="00337158">
        <w:rPr>
          <w:rFonts w:ascii="Times New Roman" w:hAnsi="Times New Roman" w:cs="Times New Roman"/>
          <w:sz w:val="28"/>
          <w:szCs w:val="28"/>
        </w:rPr>
        <w:t>землевладения,</w:t>
      </w:r>
      <w:r w:rsidR="004A57B3"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Pr="00337158">
        <w:rPr>
          <w:rFonts w:ascii="Times New Roman" w:hAnsi="Times New Roman" w:cs="Times New Roman"/>
          <w:sz w:val="28"/>
          <w:szCs w:val="28"/>
        </w:rPr>
        <w:t xml:space="preserve">пользования, </w:t>
      </w:r>
      <w:r w:rsidR="004A57B3" w:rsidRPr="00337158">
        <w:rPr>
          <w:rFonts w:ascii="Times New Roman" w:hAnsi="Times New Roman" w:cs="Times New Roman"/>
          <w:sz w:val="28"/>
          <w:szCs w:val="28"/>
        </w:rPr>
        <w:t>распоряжения)</w:t>
      </w:r>
      <w:r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="004A57B3" w:rsidRPr="00337158">
        <w:rPr>
          <w:rFonts w:ascii="Times New Roman" w:hAnsi="Times New Roman" w:cs="Times New Roman"/>
          <w:sz w:val="28"/>
          <w:szCs w:val="28"/>
        </w:rPr>
        <w:t>в процессе оценки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37 Принцип</w:t>
      </w:r>
      <w:r w:rsidR="004A57B3" w:rsidRPr="00337158">
        <w:rPr>
          <w:rFonts w:ascii="Times New Roman" w:hAnsi="Times New Roman" w:cs="Times New Roman"/>
          <w:sz w:val="28"/>
          <w:szCs w:val="28"/>
        </w:rPr>
        <w:t xml:space="preserve"> оценки земель - доступность восприятия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38 Принцип оценки земель - </w:t>
      </w:r>
      <w:r w:rsidR="004A57B3" w:rsidRPr="00337158">
        <w:rPr>
          <w:rFonts w:ascii="Times New Roman" w:hAnsi="Times New Roman" w:cs="Times New Roman"/>
          <w:sz w:val="28"/>
          <w:szCs w:val="28"/>
        </w:rPr>
        <w:t>независимость оценщика</w:t>
      </w:r>
      <w:r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39 Принцип оценки земель - </w:t>
      </w:r>
      <w:r w:rsidR="004A57B3" w:rsidRPr="00337158">
        <w:rPr>
          <w:rFonts w:ascii="Times New Roman" w:hAnsi="Times New Roman" w:cs="Times New Roman"/>
          <w:sz w:val="28"/>
          <w:szCs w:val="28"/>
        </w:rPr>
        <w:t xml:space="preserve">репрезентативность </w:t>
      </w:r>
      <w:r w:rsidRPr="00337158">
        <w:rPr>
          <w:rFonts w:ascii="Times New Roman" w:hAnsi="Times New Roman" w:cs="Times New Roman"/>
          <w:sz w:val="28"/>
          <w:szCs w:val="28"/>
        </w:rPr>
        <w:t xml:space="preserve">исходной </w:t>
      </w:r>
      <w:r w:rsidR="004A57B3" w:rsidRPr="00337158">
        <w:rPr>
          <w:rFonts w:ascii="Times New Roman" w:hAnsi="Times New Roman" w:cs="Times New Roman"/>
          <w:sz w:val="28"/>
          <w:szCs w:val="28"/>
        </w:rPr>
        <w:t>информации</w:t>
      </w:r>
      <w:r w:rsidRPr="00337158">
        <w:rPr>
          <w:rFonts w:ascii="Times New Roman" w:hAnsi="Times New Roman" w:cs="Times New Roman"/>
          <w:sz w:val="28"/>
          <w:szCs w:val="28"/>
        </w:rPr>
        <w:t xml:space="preserve"> и результатов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40 Принцип оценки земель - </w:t>
      </w:r>
      <w:r w:rsidR="004A57B3" w:rsidRPr="00337158">
        <w:rPr>
          <w:rFonts w:ascii="Times New Roman" w:hAnsi="Times New Roman" w:cs="Times New Roman"/>
          <w:sz w:val="28"/>
          <w:szCs w:val="28"/>
        </w:rPr>
        <w:t>надежность результатов</w:t>
      </w:r>
      <w:r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41 Принцип оценки земель – актуальностью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42 Затратный </w:t>
      </w:r>
      <w:r w:rsidR="008B7E17" w:rsidRPr="00337158">
        <w:rPr>
          <w:rFonts w:ascii="Times New Roman" w:hAnsi="Times New Roman" w:cs="Times New Roman"/>
          <w:sz w:val="28"/>
          <w:szCs w:val="28"/>
        </w:rPr>
        <w:t xml:space="preserve">(прямого анализа затрат) </w:t>
      </w:r>
      <w:r w:rsidRPr="00337158">
        <w:rPr>
          <w:rFonts w:ascii="Times New Roman" w:hAnsi="Times New Roman" w:cs="Times New Roman"/>
          <w:sz w:val="28"/>
          <w:szCs w:val="28"/>
        </w:rPr>
        <w:t xml:space="preserve">подход оценки земель 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43 </w:t>
      </w:r>
      <w:r w:rsidR="008B7E17" w:rsidRPr="00337158">
        <w:rPr>
          <w:rFonts w:ascii="Times New Roman" w:hAnsi="Times New Roman" w:cs="Times New Roman"/>
          <w:sz w:val="28"/>
          <w:szCs w:val="28"/>
        </w:rPr>
        <w:t xml:space="preserve">Доходный </w:t>
      </w:r>
      <w:r w:rsidRPr="00337158">
        <w:rPr>
          <w:rFonts w:ascii="Times New Roman" w:hAnsi="Times New Roman" w:cs="Times New Roman"/>
          <w:sz w:val="28"/>
          <w:szCs w:val="28"/>
        </w:rPr>
        <w:t>подход оценки земель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44 </w:t>
      </w:r>
      <w:r w:rsidR="008B7E17" w:rsidRPr="00337158">
        <w:rPr>
          <w:rFonts w:ascii="Times New Roman" w:hAnsi="Times New Roman" w:cs="Times New Roman"/>
          <w:sz w:val="28"/>
          <w:szCs w:val="28"/>
        </w:rPr>
        <w:t>Аналитический (анализа предложений и продаж) подход</w:t>
      </w:r>
      <w:r w:rsidRPr="00337158">
        <w:rPr>
          <w:rFonts w:ascii="Times New Roman" w:hAnsi="Times New Roman" w:cs="Times New Roman"/>
          <w:sz w:val="28"/>
          <w:szCs w:val="28"/>
        </w:rPr>
        <w:t xml:space="preserve"> оценки земель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45</w:t>
      </w:r>
      <w:r w:rsidR="008B7E17" w:rsidRPr="00337158">
        <w:rPr>
          <w:rFonts w:ascii="Times New Roman" w:hAnsi="Times New Roman" w:cs="Times New Roman"/>
          <w:sz w:val="28"/>
          <w:szCs w:val="28"/>
        </w:rPr>
        <w:t xml:space="preserve"> Комплексный (на основе </w:t>
      </w:r>
      <w:proofErr w:type="spellStart"/>
      <w:r w:rsidR="008B7E17" w:rsidRPr="00337158">
        <w:rPr>
          <w:rFonts w:ascii="Times New Roman" w:hAnsi="Times New Roman" w:cs="Times New Roman"/>
          <w:sz w:val="28"/>
          <w:szCs w:val="28"/>
        </w:rPr>
        <w:t>геоэкологического</w:t>
      </w:r>
      <w:proofErr w:type="spellEnd"/>
      <w:r w:rsidR="008B7E17" w:rsidRPr="00337158">
        <w:rPr>
          <w:rFonts w:ascii="Times New Roman" w:hAnsi="Times New Roman" w:cs="Times New Roman"/>
          <w:sz w:val="28"/>
          <w:szCs w:val="28"/>
        </w:rPr>
        <w:t xml:space="preserve"> подхода) метод оценки земель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46</w:t>
      </w:r>
      <w:r w:rsidR="000333B3"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="00F12C7C" w:rsidRPr="00337158">
        <w:rPr>
          <w:rFonts w:ascii="Times New Roman" w:hAnsi="Times New Roman" w:cs="Times New Roman"/>
          <w:sz w:val="28"/>
          <w:szCs w:val="28"/>
        </w:rPr>
        <w:t>Методы земельно-оценочного районировани</w:t>
      </w:r>
      <w:r w:rsidR="0036041A" w:rsidRPr="00337158">
        <w:rPr>
          <w:rFonts w:ascii="Times New Roman" w:hAnsi="Times New Roman" w:cs="Times New Roman"/>
          <w:sz w:val="28"/>
          <w:szCs w:val="28"/>
        </w:rPr>
        <w:t>я</w:t>
      </w:r>
      <w:r w:rsidR="0056567C" w:rsidRPr="00337158">
        <w:rPr>
          <w:rFonts w:ascii="Times New Roman" w:hAnsi="Times New Roman" w:cs="Times New Roman"/>
          <w:sz w:val="28"/>
          <w:szCs w:val="28"/>
        </w:rPr>
        <w:t xml:space="preserve"> (мировой опыт)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lastRenderedPageBreak/>
        <w:t>47</w:t>
      </w:r>
      <w:r w:rsidR="00A70091" w:rsidRPr="00337158">
        <w:rPr>
          <w:rFonts w:ascii="Times New Roman" w:hAnsi="Times New Roman" w:cs="Times New Roman"/>
          <w:sz w:val="28"/>
          <w:szCs w:val="28"/>
        </w:rPr>
        <w:t xml:space="preserve"> Факторы ландшафта, наиболее существенно влияющие на стоимость </w:t>
      </w:r>
      <w:r w:rsidR="008B7E17" w:rsidRPr="00337158">
        <w:rPr>
          <w:rFonts w:ascii="Times New Roman" w:hAnsi="Times New Roman" w:cs="Times New Roman"/>
          <w:sz w:val="28"/>
          <w:szCs w:val="28"/>
        </w:rPr>
        <w:t>земель</w:t>
      </w:r>
    </w:p>
    <w:p w:rsidR="005A3AB5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48</w:t>
      </w:r>
      <w:r w:rsidR="00E01150" w:rsidRPr="00337158">
        <w:rPr>
          <w:rFonts w:ascii="Times New Roman" w:hAnsi="Times New Roman" w:cs="Times New Roman"/>
          <w:sz w:val="28"/>
          <w:szCs w:val="28"/>
        </w:rPr>
        <w:t xml:space="preserve"> Характеристика влияния (</w:t>
      </w:r>
      <w:r w:rsidR="0056567C" w:rsidRPr="00337158">
        <w:rPr>
          <w:rFonts w:ascii="Times New Roman" w:hAnsi="Times New Roman" w:cs="Times New Roman"/>
          <w:sz w:val="28"/>
          <w:szCs w:val="28"/>
        </w:rPr>
        <w:t xml:space="preserve">в т.ч. </w:t>
      </w:r>
      <w:r w:rsidR="00E01150" w:rsidRPr="00337158">
        <w:rPr>
          <w:rFonts w:ascii="Times New Roman" w:hAnsi="Times New Roman" w:cs="Times New Roman"/>
          <w:sz w:val="28"/>
          <w:szCs w:val="28"/>
        </w:rPr>
        <w:t>наличия,</w:t>
      </w:r>
      <w:r w:rsidR="0056567C" w:rsidRPr="00337158">
        <w:rPr>
          <w:rFonts w:ascii="Times New Roman" w:hAnsi="Times New Roman" w:cs="Times New Roman"/>
          <w:sz w:val="28"/>
          <w:szCs w:val="28"/>
        </w:rPr>
        <w:t xml:space="preserve"> состава и содержания) основных факторов социальной инфраструктуры на стоимость земель</w:t>
      </w:r>
    </w:p>
    <w:p w:rsidR="0056567C" w:rsidRPr="00337158" w:rsidRDefault="005A3AB5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50</w:t>
      </w:r>
      <w:r w:rsidR="0056567C" w:rsidRPr="00337158">
        <w:rPr>
          <w:rFonts w:ascii="Times New Roman" w:hAnsi="Times New Roman" w:cs="Times New Roman"/>
          <w:sz w:val="28"/>
          <w:szCs w:val="28"/>
        </w:rPr>
        <w:t xml:space="preserve"> Характеристика влияния (в т.ч. наличия, состава и содержания) основных факторов инженерной инфраструктуры на стоимость земель</w:t>
      </w:r>
    </w:p>
    <w:p w:rsidR="0056567C" w:rsidRPr="00337158" w:rsidRDefault="005656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51 Характеристика влияния (в т.ч. наличия, состава и содержания) основных факторов транспортной инфраструктуры на стоимость земель</w:t>
      </w:r>
    </w:p>
    <w:p w:rsidR="0056567C" w:rsidRPr="00337158" w:rsidRDefault="005656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52 Характеристика влияния (в т.ч. наличия, состава и содержания) основных факторов местоположения </w:t>
      </w:r>
      <w:r w:rsidR="007D3984" w:rsidRPr="0033715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7D3984" w:rsidRPr="00337158">
        <w:rPr>
          <w:rFonts w:ascii="Times New Roman" w:hAnsi="Times New Roman" w:cs="Times New Roman"/>
          <w:sz w:val="28"/>
          <w:szCs w:val="28"/>
        </w:rPr>
        <w:t>географическоего</w:t>
      </w:r>
      <w:proofErr w:type="spellEnd"/>
      <w:r w:rsidR="007D3984" w:rsidRPr="00337158">
        <w:rPr>
          <w:rFonts w:ascii="Times New Roman" w:hAnsi="Times New Roman" w:cs="Times New Roman"/>
          <w:sz w:val="28"/>
          <w:szCs w:val="28"/>
        </w:rPr>
        <w:t>)</w:t>
      </w:r>
      <w:r w:rsidRPr="00337158">
        <w:rPr>
          <w:rFonts w:ascii="Times New Roman" w:hAnsi="Times New Roman" w:cs="Times New Roman"/>
          <w:sz w:val="28"/>
          <w:szCs w:val="28"/>
        </w:rPr>
        <w:t xml:space="preserve"> на стоимость земель</w:t>
      </w:r>
    </w:p>
    <w:p w:rsidR="007D3984" w:rsidRPr="00337158" w:rsidRDefault="005656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53</w:t>
      </w:r>
      <w:r w:rsidR="007D3984" w:rsidRPr="00337158">
        <w:rPr>
          <w:rFonts w:ascii="Times New Roman" w:hAnsi="Times New Roman" w:cs="Times New Roman"/>
          <w:sz w:val="28"/>
          <w:szCs w:val="28"/>
        </w:rPr>
        <w:t xml:space="preserve"> Характеристика влияния (в т.ч. наличия, состава и содержания) </w:t>
      </w:r>
      <w:r w:rsidR="00CB1699" w:rsidRPr="00337158">
        <w:rPr>
          <w:rFonts w:ascii="Times New Roman" w:hAnsi="Times New Roman" w:cs="Times New Roman"/>
          <w:sz w:val="28"/>
          <w:szCs w:val="28"/>
        </w:rPr>
        <w:t xml:space="preserve">расселения (в т.ч. по половозрастному и национальному признакам) </w:t>
      </w:r>
      <w:r w:rsidR="007D3984" w:rsidRPr="00337158">
        <w:rPr>
          <w:rFonts w:ascii="Times New Roman" w:hAnsi="Times New Roman" w:cs="Times New Roman"/>
          <w:sz w:val="28"/>
          <w:szCs w:val="28"/>
        </w:rPr>
        <w:t>на стоимость земель</w:t>
      </w:r>
    </w:p>
    <w:p w:rsidR="007D3984" w:rsidRPr="00337158" w:rsidRDefault="007D3984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54 Характеристика влияния (в т.ч. наличия, состава и содержания) экономического местоположения (</w:t>
      </w:r>
      <w:proofErr w:type="spellStart"/>
      <w:r w:rsidRPr="00337158">
        <w:rPr>
          <w:rFonts w:ascii="Times New Roman" w:hAnsi="Times New Roman" w:cs="Times New Roman"/>
          <w:sz w:val="28"/>
          <w:szCs w:val="28"/>
        </w:rPr>
        <w:t>ситуса</w:t>
      </w:r>
      <w:proofErr w:type="spellEnd"/>
      <w:r w:rsidRPr="00337158">
        <w:rPr>
          <w:rFonts w:ascii="Times New Roman" w:hAnsi="Times New Roman" w:cs="Times New Roman"/>
          <w:sz w:val="28"/>
          <w:szCs w:val="28"/>
        </w:rPr>
        <w:t>) на стоимость земель</w:t>
      </w:r>
    </w:p>
    <w:p w:rsidR="007D3984" w:rsidRPr="00337158" w:rsidRDefault="007D3984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 55 Характеристика влияния (в т.ч. наличия, состава и содержания) культурно исторических особенностей земельно-оценочных районов на стоимость земель</w:t>
      </w:r>
    </w:p>
    <w:p w:rsidR="007D3984" w:rsidRPr="00337158" w:rsidRDefault="007D3984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56 Характеристика влияния (в т.ч. наличия, состава и содержания) эстетических особенностей земельно-оценочных районов на стоимость земель</w:t>
      </w:r>
    </w:p>
    <w:p w:rsidR="007D3984" w:rsidRPr="00337158" w:rsidRDefault="007D3984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57 Характеристика влияния (в т.ч. наличия, состава и содержания) архитектурно-планировочных особенностей земельно-оценочных районов на стоимость земель</w:t>
      </w:r>
    </w:p>
    <w:p w:rsidR="005E0D6A" w:rsidRPr="00337158" w:rsidRDefault="005E0D6A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58 Характеристика влияния (в т.ч. наличия, состава и содержания) престижности</w:t>
      </w:r>
    </w:p>
    <w:p w:rsidR="005E0D6A" w:rsidRPr="00337158" w:rsidRDefault="005E0D6A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земельно-оценочных районов на стоимость земель</w:t>
      </w:r>
    </w:p>
    <w:p w:rsidR="005E0D6A" w:rsidRPr="00337158" w:rsidRDefault="005E0D6A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59 Характеристика влияния (в т.ч. наличия, состава и содержания) экологических особенностей земельно-оценочных районов на стоимость земель</w:t>
      </w:r>
    </w:p>
    <w:p w:rsidR="005E0D6A" w:rsidRPr="00337158" w:rsidRDefault="005E0D6A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60 Характеристика (в т.ч. наличия, состава и содержания) перспектив развития земельно-оценочных районов на стоимость земель</w:t>
      </w:r>
    </w:p>
    <w:p w:rsidR="00F12C7C" w:rsidRPr="00337158" w:rsidRDefault="005E0D6A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F12C7C" w:rsidRPr="00337158">
        <w:rPr>
          <w:rFonts w:ascii="Times New Roman" w:hAnsi="Times New Roman" w:cs="Times New Roman"/>
          <w:sz w:val="28"/>
          <w:szCs w:val="28"/>
        </w:rPr>
        <w:t>1 Какие методы земельно-оценочного районирования использовались в РК?</w:t>
      </w:r>
    </w:p>
    <w:p w:rsidR="00F12C7C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F12C7C" w:rsidRPr="00337158">
        <w:rPr>
          <w:rFonts w:ascii="Times New Roman" w:hAnsi="Times New Roman" w:cs="Times New Roman"/>
          <w:sz w:val="28"/>
          <w:szCs w:val="28"/>
        </w:rPr>
        <w:t>2 Как определяются затраты на освоение территории в РК?</w:t>
      </w:r>
    </w:p>
    <w:p w:rsidR="00F12C7C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F12C7C" w:rsidRPr="00337158">
        <w:rPr>
          <w:rFonts w:ascii="Times New Roman" w:hAnsi="Times New Roman" w:cs="Times New Roman"/>
          <w:sz w:val="28"/>
          <w:szCs w:val="28"/>
        </w:rPr>
        <w:t>3 Как практически рассчитываются расстояния между земельн</w:t>
      </w:r>
      <w:r w:rsidR="0036041A" w:rsidRPr="00337158">
        <w:rPr>
          <w:rFonts w:ascii="Times New Roman" w:hAnsi="Times New Roman" w:cs="Times New Roman"/>
          <w:sz w:val="28"/>
          <w:szCs w:val="28"/>
        </w:rPr>
        <w:t>о</w:t>
      </w:r>
      <w:r w:rsidR="00F12C7C" w:rsidRPr="00337158">
        <w:rPr>
          <w:rFonts w:ascii="Times New Roman" w:hAnsi="Times New Roman" w:cs="Times New Roman"/>
          <w:sz w:val="28"/>
          <w:szCs w:val="28"/>
        </w:rPr>
        <w:t>-оценочными районами</w:t>
      </w:r>
      <w:r w:rsidR="0036041A" w:rsidRPr="00337158">
        <w:rPr>
          <w:rFonts w:ascii="Times New Roman" w:hAnsi="Times New Roman" w:cs="Times New Roman"/>
          <w:sz w:val="28"/>
          <w:szCs w:val="28"/>
        </w:rPr>
        <w:t>?</w:t>
      </w:r>
    </w:p>
    <w:p w:rsidR="0036041A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36041A" w:rsidRPr="00337158">
        <w:rPr>
          <w:rFonts w:ascii="Times New Roman" w:hAnsi="Times New Roman" w:cs="Times New Roman"/>
          <w:sz w:val="28"/>
          <w:szCs w:val="28"/>
        </w:rPr>
        <w:t xml:space="preserve">4 Как практически </w:t>
      </w:r>
      <w:r w:rsidRPr="00337158">
        <w:rPr>
          <w:rFonts w:ascii="Times New Roman" w:hAnsi="Times New Roman" w:cs="Times New Roman"/>
          <w:sz w:val="28"/>
          <w:szCs w:val="28"/>
        </w:rPr>
        <w:t>расс</w:t>
      </w:r>
      <w:r w:rsidR="00174EA5" w:rsidRPr="00337158">
        <w:rPr>
          <w:rFonts w:ascii="Times New Roman" w:hAnsi="Times New Roman" w:cs="Times New Roman"/>
          <w:sz w:val="28"/>
          <w:szCs w:val="28"/>
        </w:rPr>
        <w:t>читываются факторы местоположения</w:t>
      </w:r>
      <w:r w:rsidR="0036041A" w:rsidRPr="00337158">
        <w:rPr>
          <w:rFonts w:ascii="Times New Roman" w:hAnsi="Times New Roman" w:cs="Times New Roman"/>
          <w:sz w:val="28"/>
          <w:szCs w:val="28"/>
        </w:rPr>
        <w:t xml:space="preserve"> земельно-оценочных районов</w:t>
      </w:r>
      <w:r w:rsidR="00174EA5" w:rsidRPr="00337158">
        <w:rPr>
          <w:rFonts w:ascii="Times New Roman" w:hAnsi="Times New Roman" w:cs="Times New Roman"/>
          <w:sz w:val="28"/>
          <w:szCs w:val="28"/>
        </w:rPr>
        <w:t xml:space="preserve"> по отношению к:</w:t>
      </w:r>
      <w:r w:rsidR="0036041A" w:rsidRPr="00337158">
        <w:rPr>
          <w:rFonts w:ascii="Times New Roman" w:hAnsi="Times New Roman" w:cs="Times New Roman"/>
          <w:sz w:val="28"/>
          <w:szCs w:val="28"/>
        </w:rPr>
        <w:t xml:space="preserve"> административны</w:t>
      </w:r>
      <w:r w:rsidR="00174EA5" w:rsidRPr="00337158">
        <w:rPr>
          <w:rFonts w:ascii="Times New Roman" w:hAnsi="Times New Roman" w:cs="Times New Roman"/>
          <w:sz w:val="28"/>
          <w:szCs w:val="28"/>
        </w:rPr>
        <w:t>м</w:t>
      </w:r>
      <w:r w:rsidR="0036041A" w:rsidRPr="00337158">
        <w:rPr>
          <w:rFonts w:ascii="Times New Roman" w:hAnsi="Times New Roman" w:cs="Times New Roman"/>
          <w:sz w:val="28"/>
          <w:szCs w:val="28"/>
        </w:rPr>
        <w:t>, лан</w:t>
      </w:r>
      <w:r w:rsidR="00174EA5" w:rsidRPr="00337158">
        <w:rPr>
          <w:rFonts w:ascii="Times New Roman" w:hAnsi="Times New Roman" w:cs="Times New Roman"/>
          <w:sz w:val="28"/>
          <w:szCs w:val="28"/>
        </w:rPr>
        <w:t>дшафтным</w:t>
      </w:r>
      <w:r w:rsidR="0036041A" w:rsidRPr="00337158">
        <w:rPr>
          <w:rFonts w:ascii="Times New Roman" w:hAnsi="Times New Roman" w:cs="Times New Roman"/>
          <w:sz w:val="28"/>
          <w:szCs w:val="28"/>
        </w:rPr>
        <w:t>, культурн</w:t>
      </w:r>
      <w:r w:rsidR="00174EA5" w:rsidRPr="00337158">
        <w:rPr>
          <w:rFonts w:ascii="Times New Roman" w:hAnsi="Times New Roman" w:cs="Times New Roman"/>
          <w:sz w:val="28"/>
          <w:szCs w:val="28"/>
        </w:rPr>
        <w:t>о-историческим и другим</w:t>
      </w:r>
      <w:r w:rsidR="0036041A"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="00174EA5" w:rsidRPr="00337158">
        <w:rPr>
          <w:rFonts w:ascii="Times New Roman" w:hAnsi="Times New Roman" w:cs="Times New Roman"/>
          <w:sz w:val="28"/>
          <w:szCs w:val="28"/>
        </w:rPr>
        <w:t>социально-значимым</w:t>
      </w:r>
      <w:r w:rsidR="0036041A"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="00174EA5" w:rsidRPr="00337158">
        <w:rPr>
          <w:rFonts w:ascii="Times New Roman" w:hAnsi="Times New Roman" w:cs="Times New Roman"/>
          <w:sz w:val="28"/>
          <w:szCs w:val="28"/>
        </w:rPr>
        <w:t>центрам</w:t>
      </w:r>
      <w:r w:rsidR="00A70091" w:rsidRPr="00337158">
        <w:rPr>
          <w:rFonts w:ascii="Times New Roman" w:hAnsi="Times New Roman" w:cs="Times New Roman"/>
          <w:sz w:val="28"/>
          <w:szCs w:val="28"/>
        </w:rPr>
        <w:t>?</w:t>
      </w:r>
    </w:p>
    <w:p w:rsidR="00F12C7C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36041A" w:rsidRPr="00337158">
        <w:rPr>
          <w:rFonts w:ascii="Times New Roman" w:hAnsi="Times New Roman" w:cs="Times New Roman"/>
          <w:sz w:val="28"/>
          <w:szCs w:val="28"/>
        </w:rPr>
        <w:t>5 Как практически рассчитывается плотность расселения по земельно-оценочным районам</w:t>
      </w:r>
      <w:r w:rsidR="00A70091" w:rsidRPr="00337158">
        <w:rPr>
          <w:rFonts w:ascii="Times New Roman" w:hAnsi="Times New Roman" w:cs="Times New Roman"/>
          <w:sz w:val="28"/>
          <w:szCs w:val="28"/>
        </w:rPr>
        <w:t>?</w:t>
      </w:r>
    </w:p>
    <w:p w:rsidR="00A70091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A70091" w:rsidRPr="00337158">
        <w:rPr>
          <w:rFonts w:ascii="Times New Roman" w:hAnsi="Times New Roman" w:cs="Times New Roman"/>
          <w:sz w:val="28"/>
          <w:szCs w:val="28"/>
        </w:rPr>
        <w:t>6 Как практически рассчитывается плотность застройки по земельно-оценочным районам?</w:t>
      </w:r>
    </w:p>
    <w:p w:rsidR="00A70091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A70091" w:rsidRPr="00337158">
        <w:rPr>
          <w:rFonts w:ascii="Times New Roman" w:hAnsi="Times New Roman" w:cs="Times New Roman"/>
          <w:sz w:val="28"/>
          <w:szCs w:val="28"/>
        </w:rPr>
        <w:t>7 Как влияет на стоимость земель фактор ИГУ- физико-механические свойства грунтов?</w:t>
      </w:r>
    </w:p>
    <w:p w:rsidR="00A70091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A70091" w:rsidRPr="00337158">
        <w:rPr>
          <w:rFonts w:ascii="Times New Roman" w:hAnsi="Times New Roman" w:cs="Times New Roman"/>
          <w:sz w:val="28"/>
          <w:szCs w:val="28"/>
        </w:rPr>
        <w:t xml:space="preserve">8 Как практически </w:t>
      </w:r>
      <w:r w:rsidR="006748A2" w:rsidRPr="00337158">
        <w:rPr>
          <w:rFonts w:ascii="Times New Roman" w:hAnsi="Times New Roman" w:cs="Times New Roman"/>
          <w:sz w:val="28"/>
          <w:szCs w:val="28"/>
        </w:rPr>
        <w:t>у</w:t>
      </w:r>
      <w:r w:rsidR="00A70091" w:rsidRPr="00337158">
        <w:rPr>
          <w:rFonts w:ascii="Times New Roman" w:hAnsi="Times New Roman" w:cs="Times New Roman"/>
          <w:sz w:val="28"/>
          <w:szCs w:val="28"/>
        </w:rPr>
        <w:t>читывается качество почв по земельно-оценочным районам?</w:t>
      </w:r>
    </w:p>
    <w:p w:rsidR="00A70091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6</w:t>
      </w:r>
      <w:r w:rsidR="00A70091" w:rsidRPr="00337158">
        <w:rPr>
          <w:rFonts w:ascii="Times New Roman" w:hAnsi="Times New Roman" w:cs="Times New Roman"/>
          <w:sz w:val="28"/>
          <w:szCs w:val="28"/>
        </w:rPr>
        <w:t>9</w:t>
      </w:r>
      <w:r w:rsidR="00174EA5" w:rsidRPr="00337158">
        <w:rPr>
          <w:rFonts w:ascii="Times New Roman" w:hAnsi="Times New Roman" w:cs="Times New Roman"/>
          <w:sz w:val="28"/>
          <w:szCs w:val="28"/>
        </w:rPr>
        <w:t xml:space="preserve"> Как практически</w:t>
      </w:r>
      <w:r w:rsidR="006748A2" w:rsidRPr="00337158">
        <w:rPr>
          <w:rFonts w:ascii="Times New Roman" w:hAnsi="Times New Roman" w:cs="Times New Roman"/>
          <w:sz w:val="28"/>
          <w:szCs w:val="28"/>
        </w:rPr>
        <w:t xml:space="preserve"> рассчитывается оценочный показатель</w:t>
      </w:r>
      <w:r w:rsidR="00E01150" w:rsidRPr="00337158">
        <w:rPr>
          <w:rFonts w:ascii="Times New Roman" w:hAnsi="Times New Roman" w:cs="Times New Roman"/>
          <w:sz w:val="28"/>
          <w:szCs w:val="28"/>
        </w:rPr>
        <w:t xml:space="preserve"> по геоморфологии</w:t>
      </w:r>
      <w:r w:rsidR="006748A2" w:rsidRPr="00337158">
        <w:rPr>
          <w:rFonts w:ascii="Times New Roman" w:hAnsi="Times New Roman" w:cs="Times New Roman"/>
          <w:sz w:val="28"/>
          <w:szCs w:val="28"/>
        </w:rPr>
        <w:t>?</w:t>
      </w:r>
    </w:p>
    <w:p w:rsidR="006748A2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</w:t>
      </w:r>
      <w:r w:rsidR="006748A2" w:rsidRPr="00337158">
        <w:rPr>
          <w:rFonts w:ascii="Times New Roman" w:hAnsi="Times New Roman" w:cs="Times New Roman"/>
          <w:sz w:val="28"/>
          <w:szCs w:val="28"/>
        </w:rPr>
        <w:t>0 Как практически рассчит</w:t>
      </w:r>
      <w:r w:rsidR="00E01150" w:rsidRPr="00337158">
        <w:rPr>
          <w:rFonts w:ascii="Times New Roman" w:hAnsi="Times New Roman" w:cs="Times New Roman"/>
          <w:sz w:val="28"/>
          <w:szCs w:val="28"/>
        </w:rPr>
        <w:t>ывается оценочный показатель по</w:t>
      </w:r>
      <w:r w:rsidR="006748A2"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="00E01150" w:rsidRPr="00337158">
        <w:rPr>
          <w:rFonts w:ascii="Times New Roman" w:hAnsi="Times New Roman" w:cs="Times New Roman"/>
          <w:sz w:val="28"/>
          <w:szCs w:val="28"/>
        </w:rPr>
        <w:t>гидрогеологии?</w:t>
      </w:r>
    </w:p>
    <w:p w:rsidR="00E01150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71</w:t>
      </w:r>
      <w:r w:rsidR="00E01150" w:rsidRPr="00337158">
        <w:rPr>
          <w:rFonts w:ascii="Times New Roman" w:hAnsi="Times New Roman" w:cs="Times New Roman"/>
          <w:sz w:val="28"/>
          <w:szCs w:val="28"/>
        </w:rPr>
        <w:t xml:space="preserve"> Как практически оценивается влияние геологических процессов на стоимость земель?  </w:t>
      </w:r>
    </w:p>
    <w:p w:rsidR="00EF3596" w:rsidRPr="00337158" w:rsidRDefault="00CB1699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72 Как практически оценивается влияние </w:t>
      </w:r>
      <w:r w:rsidR="00EF3596" w:rsidRPr="00337158">
        <w:rPr>
          <w:rFonts w:ascii="Times New Roman" w:hAnsi="Times New Roman" w:cs="Times New Roman"/>
          <w:sz w:val="28"/>
          <w:szCs w:val="28"/>
        </w:rPr>
        <w:t>экологического состояние районов</w:t>
      </w:r>
      <w:r w:rsidRPr="00337158">
        <w:rPr>
          <w:rFonts w:ascii="Times New Roman" w:hAnsi="Times New Roman" w:cs="Times New Roman"/>
          <w:sz w:val="28"/>
          <w:szCs w:val="28"/>
        </w:rPr>
        <w:t xml:space="preserve"> на стоимость земель? </w:t>
      </w:r>
    </w:p>
    <w:p w:rsidR="00A70091" w:rsidRPr="00337158" w:rsidRDefault="00EF3596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73</w:t>
      </w:r>
      <w:r w:rsidR="00643490" w:rsidRPr="00337158">
        <w:rPr>
          <w:rFonts w:ascii="Times New Roman" w:hAnsi="Times New Roman" w:cs="Times New Roman"/>
          <w:sz w:val="28"/>
          <w:szCs w:val="28"/>
        </w:rPr>
        <w:t xml:space="preserve"> Какие антропогенные процессы влияют на стоимость земель?</w:t>
      </w:r>
      <w:r w:rsidR="00CB1699"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490" w:rsidRPr="00337158" w:rsidRDefault="0064349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74 Что является </w:t>
      </w:r>
      <w:proofErr w:type="spellStart"/>
      <w:r w:rsidRPr="00337158">
        <w:rPr>
          <w:rFonts w:ascii="Times New Roman" w:hAnsi="Times New Roman" w:cs="Times New Roman"/>
          <w:sz w:val="28"/>
          <w:szCs w:val="28"/>
        </w:rPr>
        <w:t>таксонометрической</w:t>
      </w:r>
      <w:proofErr w:type="spellEnd"/>
      <w:r w:rsidRPr="00337158">
        <w:rPr>
          <w:rFonts w:ascii="Times New Roman" w:hAnsi="Times New Roman" w:cs="Times New Roman"/>
          <w:sz w:val="28"/>
          <w:szCs w:val="28"/>
        </w:rPr>
        <w:t xml:space="preserve"> основой кадастрового зонирования</w:t>
      </w:r>
      <w:r w:rsidR="00B8193B" w:rsidRPr="00337158">
        <w:rPr>
          <w:rFonts w:ascii="Times New Roman" w:hAnsi="Times New Roman" w:cs="Times New Roman"/>
          <w:sz w:val="28"/>
          <w:szCs w:val="28"/>
        </w:rPr>
        <w:t>?</w:t>
      </w:r>
    </w:p>
    <w:p w:rsidR="00643490" w:rsidRPr="00337158" w:rsidRDefault="00B8193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75 Как определяется существенность факторов оценки (в т.ч. априори)?</w:t>
      </w:r>
    </w:p>
    <w:p w:rsidR="00B8193B" w:rsidRPr="00337158" w:rsidRDefault="00B8193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76 Что означает условие рандомизации?</w:t>
      </w:r>
    </w:p>
    <w:p w:rsidR="00B8193B" w:rsidRPr="00337158" w:rsidRDefault="00B8193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77 Как определяется надежность исходной информации?</w:t>
      </w:r>
    </w:p>
    <w:p w:rsidR="00B8193B" w:rsidRPr="00337158" w:rsidRDefault="00B8193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78 Как определяется точность анализа исходной информации?</w:t>
      </w:r>
    </w:p>
    <w:p w:rsidR="00A84E6A" w:rsidRPr="00337158" w:rsidRDefault="00A84E6A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79 Как определяют параметры репрезентативности выборки (исходной информации)</w:t>
      </w:r>
      <w:r w:rsidR="00575825" w:rsidRPr="00337158">
        <w:rPr>
          <w:rFonts w:ascii="Times New Roman" w:hAnsi="Times New Roman" w:cs="Times New Roman"/>
          <w:sz w:val="28"/>
          <w:szCs w:val="28"/>
        </w:rPr>
        <w:t>?</w:t>
      </w:r>
    </w:p>
    <w:p w:rsidR="00A84E6A" w:rsidRPr="00337158" w:rsidRDefault="009C62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80</w:t>
      </w:r>
      <w:r w:rsidR="00A84E6A" w:rsidRPr="00337158">
        <w:rPr>
          <w:rFonts w:ascii="Times New Roman" w:hAnsi="Times New Roman" w:cs="Times New Roman"/>
          <w:sz w:val="28"/>
          <w:szCs w:val="28"/>
        </w:rPr>
        <w:t xml:space="preserve"> В чем заключается смысл исключения</w:t>
      </w:r>
      <w:r w:rsidR="00575825" w:rsidRPr="00337158">
        <w:rPr>
          <w:rFonts w:ascii="Times New Roman" w:hAnsi="Times New Roman" w:cs="Times New Roman"/>
          <w:sz w:val="28"/>
          <w:szCs w:val="28"/>
        </w:rPr>
        <w:t xml:space="preserve"> факторных признаков из уравнения </w:t>
      </w:r>
      <w:r w:rsidR="00F00920" w:rsidRPr="00337158">
        <w:rPr>
          <w:rFonts w:ascii="Times New Roman" w:hAnsi="Times New Roman" w:cs="Times New Roman"/>
          <w:sz w:val="28"/>
          <w:szCs w:val="28"/>
        </w:rPr>
        <w:t>регрессии по</w:t>
      </w:r>
      <w:r w:rsidR="00A84E6A" w:rsidRPr="00337158">
        <w:rPr>
          <w:rFonts w:ascii="Times New Roman" w:hAnsi="Times New Roman" w:cs="Times New Roman"/>
          <w:sz w:val="28"/>
          <w:szCs w:val="28"/>
        </w:rPr>
        <w:t xml:space="preserve"> условию </w:t>
      </w:r>
      <w:proofErr w:type="spellStart"/>
      <w:r w:rsidR="00A84E6A" w:rsidRPr="00337158">
        <w:rPr>
          <w:rFonts w:ascii="Times New Roman" w:hAnsi="Times New Roman" w:cs="Times New Roman"/>
          <w:sz w:val="28"/>
          <w:szCs w:val="28"/>
        </w:rPr>
        <w:t>мультиколлинеарности</w:t>
      </w:r>
      <w:proofErr w:type="spellEnd"/>
      <w:r w:rsidR="00575825" w:rsidRPr="00337158">
        <w:rPr>
          <w:rFonts w:ascii="Times New Roman" w:hAnsi="Times New Roman" w:cs="Times New Roman"/>
          <w:sz w:val="28"/>
          <w:szCs w:val="28"/>
        </w:rPr>
        <w:t>?</w:t>
      </w:r>
    </w:p>
    <w:p w:rsidR="00A84E6A" w:rsidRPr="00337158" w:rsidRDefault="009C62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</w:t>
      </w:r>
      <w:r w:rsidR="00A84E6A" w:rsidRPr="00337158">
        <w:rPr>
          <w:rFonts w:ascii="Times New Roman" w:hAnsi="Times New Roman" w:cs="Times New Roman"/>
          <w:sz w:val="28"/>
          <w:szCs w:val="28"/>
        </w:rPr>
        <w:t>0</w:t>
      </w:r>
      <w:r w:rsidR="00575825" w:rsidRPr="00337158">
        <w:rPr>
          <w:rFonts w:ascii="Times New Roman" w:hAnsi="Times New Roman" w:cs="Times New Roman"/>
          <w:sz w:val="28"/>
          <w:szCs w:val="28"/>
        </w:rPr>
        <w:t xml:space="preserve"> Как выглядит график нормального распределения?</w:t>
      </w:r>
      <w:r w:rsidR="00A84E6A" w:rsidRPr="003371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193B" w:rsidRPr="00337158" w:rsidRDefault="00F00920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91 </w:t>
      </w:r>
      <w:r w:rsidR="001F4281" w:rsidRPr="00337158">
        <w:rPr>
          <w:rFonts w:ascii="Times New Roman" w:hAnsi="Times New Roman" w:cs="Times New Roman"/>
          <w:sz w:val="28"/>
          <w:szCs w:val="28"/>
        </w:rPr>
        <w:t>Что означает репрезентативность выборки?</w:t>
      </w:r>
    </w:p>
    <w:p w:rsidR="001F4281" w:rsidRPr="00337158" w:rsidRDefault="009C62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</w:t>
      </w:r>
      <w:r w:rsidR="001F4281" w:rsidRPr="00337158">
        <w:rPr>
          <w:rFonts w:ascii="Times New Roman" w:hAnsi="Times New Roman" w:cs="Times New Roman"/>
          <w:sz w:val="28"/>
          <w:szCs w:val="28"/>
        </w:rPr>
        <w:t>2 Как графически</w:t>
      </w:r>
      <w:r w:rsidR="00420AFD" w:rsidRPr="00337158">
        <w:rPr>
          <w:rFonts w:ascii="Times New Roman" w:hAnsi="Times New Roman" w:cs="Times New Roman"/>
          <w:sz w:val="28"/>
          <w:szCs w:val="28"/>
        </w:rPr>
        <w:t xml:space="preserve"> </w:t>
      </w:r>
      <w:r w:rsidR="001F4281" w:rsidRPr="00337158">
        <w:rPr>
          <w:rFonts w:ascii="Times New Roman" w:hAnsi="Times New Roman" w:cs="Times New Roman"/>
          <w:sz w:val="28"/>
          <w:szCs w:val="28"/>
        </w:rPr>
        <w:t>представить</w:t>
      </w:r>
      <w:r w:rsidR="00420AFD" w:rsidRPr="00337158">
        <w:rPr>
          <w:rFonts w:ascii="Times New Roman" w:hAnsi="Times New Roman" w:cs="Times New Roman"/>
          <w:sz w:val="28"/>
          <w:szCs w:val="28"/>
        </w:rPr>
        <w:t xml:space="preserve"> расчет ставок продажи метод</w:t>
      </w:r>
      <w:r w:rsidR="003578ED" w:rsidRPr="00337158">
        <w:rPr>
          <w:rFonts w:ascii="Times New Roman" w:hAnsi="Times New Roman" w:cs="Times New Roman"/>
          <w:sz w:val="28"/>
          <w:szCs w:val="28"/>
        </w:rPr>
        <w:t>ом</w:t>
      </w:r>
      <w:r w:rsidR="00420AFD" w:rsidRPr="00337158">
        <w:rPr>
          <w:rFonts w:ascii="Times New Roman" w:hAnsi="Times New Roman" w:cs="Times New Roman"/>
          <w:sz w:val="28"/>
          <w:szCs w:val="28"/>
        </w:rPr>
        <w:t xml:space="preserve"> ортогональной проекции?</w:t>
      </w:r>
    </w:p>
    <w:p w:rsidR="009C627C" w:rsidRPr="00337158" w:rsidRDefault="009C62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420AFD" w:rsidRPr="00337158">
        <w:rPr>
          <w:rFonts w:ascii="Times New Roman" w:hAnsi="Times New Roman" w:cs="Times New Roman"/>
          <w:sz w:val="28"/>
          <w:szCs w:val="28"/>
        </w:rPr>
        <w:t xml:space="preserve">3 Какое из двух значений (расчетное или </w:t>
      </w:r>
      <w:r w:rsidRPr="00337158">
        <w:rPr>
          <w:rFonts w:ascii="Times New Roman" w:hAnsi="Times New Roman" w:cs="Times New Roman"/>
          <w:sz w:val="28"/>
          <w:szCs w:val="28"/>
        </w:rPr>
        <w:t>теоретическое) следует</w:t>
      </w:r>
      <w:r w:rsidR="00420AFD" w:rsidRPr="00337158">
        <w:rPr>
          <w:rFonts w:ascii="Times New Roman" w:hAnsi="Times New Roman" w:cs="Times New Roman"/>
          <w:sz w:val="28"/>
          <w:szCs w:val="28"/>
        </w:rPr>
        <w:t xml:space="preserve"> считать</w:t>
      </w:r>
      <w:r w:rsidRPr="00337158">
        <w:rPr>
          <w:rFonts w:ascii="Times New Roman" w:hAnsi="Times New Roman" w:cs="Times New Roman"/>
          <w:sz w:val="28"/>
          <w:szCs w:val="28"/>
        </w:rPr>
        <w:t xml:space="preserve"> официальной кадастровой ставкой (продаж, налогообложения) и почему?</w:t>
      </w:r>
    </w:p>
    <w:p w:rsidR="00597166" w:rsidRPr="00337158" w:rsidRDefault="009C627C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</w:t>
      </w:r>
      <w:r w:rsidR="003578ED" w:rsidRPr="00337158">
        <w:rPr>
          <w:rFonts w:ascii="Times New Roman" w:hAnsi="Times New Roman" w:cs="Times New Roman"/>
          <w:sz w:val="28"/>
          <w:szCs w:val="28"/>
        </w:rPr>
        <w:t>4</w:t>
      </w:r>
      <w:r w:rsidRPr="00337158">
        <w:rPr>
          <w:rFonts w:ascii="Times New Roman" w:hAnsi="Times New Roman" w:cs="Times New Roman"/>
          <w:sz w:val="28"/>
          <w:szCs w:val="28"/>
        </w:rPr>
        <w:t xml:space="preserve"> Что такое базовые ставки (продаж, налогообложения)?</w:t>
      </w:r>
    </w:p>
    <w:p w:rsidR="00420AFD" w:rsidRPr="00337158" w:rsidRDefault="003578ED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85 В каких пределах можно изменять базовые ставки продаж в населенных пунктах?</w:t>
      </w:r>
    </w:p>
    <w:p w:rsidR="003578ED" w:rsidRPr="00337158" w:rsidRDefault="003578ED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86 В каких пределах можно изменять базовые ставки продаж налогов в населенных пунктах?  </w:t>
      </w:r>
    </w:p>
    <w:p w:rsidR="003578ED" w:rsidRPr="00337158" w:rsidRDefault="003578ED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87 Как рассчитываются ставки налогообложения в сельских населенных пунктах</w:t>
      </w:r>
      <w:r w:rsidR="00D375AB" w:rsidRPr="00337158">
        <w:rPr>
          <w:rFonts w:ascii="Times New Roman" w:hAnsi="Times New Roman" w:cs="Times New Roman"/>
          <w:sz w:val="28"/>
          <w:szCs w:val="28"/>
        </w:rPr>
        <w:t>?</w:t>
      </w:r>
    </w:p>
    <w:p w:rsidR="00D375AB" w:rsidRPr="00337158" w:rsidRDefault="00D375A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88 Кто утверждает базовые ставки?</w:t>
      </w:r>
    </w:p>
    <w:p w:rsidR="00D375AB" w:rsidRPr="00337158" w:rsidRDefault="00D375A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89 Компетенция государственных органов по изменению базовых ставок</w:t>
      </w:r>
    </w:p>
    <w:p w:rsidR="003578ED" w:rsidRDefault="00D375AB" w:rsidP="00BE3E6B">
      <w:pPr>
        <w:jc w:val="both"/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>90 Компетенция представительных органов власти по кадастровому зонированию</w:t>
      </w:r>
    </w:p>
    <w:bookmarkEnd w:id="0"/>
    <w:p w:rsidR="00337158" w:rsidRDefault="00337158" w:rsidP="00A70091">
      <w:pPr>
        <w:rPr>
          <w:rFonts w:ascii="Times New Roman" w:hAnsi="Times New Roman" w:cs="Times New Roman"/>
          <w:sz w:val="28"/>
          <w:szCs w:val="28"/>
        </w:rPr>
      </w:pPr>
    </w:p>
    <w:p w:rsidR="00337158" w:rsidRDefault="00337158" w:rsidP="00A70091">
      <w:pPr>
        <w:rPr>
          <w:rFonts w:ascii="Times New Roman" w:hAnsi="Times New Roman" w:cs="Times New Roman"/>
          <w:sz w:val="28"/>
          <w:szCs w:val="28"/>
        </w:rPr>
      </w:pPr>
    </w:p>
    <w:p w:rsidR="00337158" w:rsidRDefault="00337158" w:rsidP="00A70091">
      <w:pPr>
        <w:rPr>
          <w:rFonts w:ascii="Times New Roman" w:hAnsi="Times New Roman" w:cs="Times New Roman"/>
          <w:sz w:val="28"/>
          <w:szCs w:val="28"/>
        </w:rPr>
      </w:pPr>
    </w:p>
    <w:p w:rsidR="00337158" w:rsidRPr="00337158" w:rsidRDefault="00337158" w:rsidP="00337158">
      <w:pPr>
        <w:rPr>
          <w:rFonts w:ascii="Times New Roman" w:hAnsi="Times New Roman" w:cs="Times New Roman"/>
          <w:sz w:val="28"/>
          <w:szCs w:val="28"/>
        </w:rPr>
      </w:pPr>
      <w:r w:rsidRPr="00337158">
        <w:rPr>
          <w:rFonts w:ascii="Times New Roman" w:hAnsi="Times New Roman" w:cs="Times New Roman"/>
          <w:sz w:val="28"/>
          <w:szCs w:val="28"/>
        </w:rPr>
        <w:t xml:space="preserve">Составил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337158">
        <w:rPr>
          <w:rFonts w:ascii="Times New Roman" w:hAnsi="Times New Roman" w:cs="Times New Roman"/>
          <w:sz w:val="28"/>
          <w:szCs w:val="28"/>
        </w:rPr>
        <w:t xml:space="preserve"> д.т.н., </w:t>
      </w:r>
      <w:proofErr w:type="spellStart"/>
      <w:r w:rsidRPr="00337158">
        <w:rPr>
          <w:rFonts w:ascii="Times New Roman" w:hAnsi="Times New Roman" w:cs="Times New Roman"/>
          <w:sz w:val="28"/>
          <w:szCs w:val="28"/>
        </w:rPr>
        <w:t>к.э.н</w:t>
      </w:r>
      <w:proofErr w:type="spellEnd"/>
      <w:r w:rsidRPr="00337158">
        <w:rPr>
          <w:rFonts w:ascii="Times New Roman" w:hAnsi="Times New Roman" w:cs="Times New Roman"/>
          <w:sz w:val="28"/>
          <w:szCs w:val="28"/>
        </w:rPr>
        <w:t>, профессор Максимов В.А.</w:t>
      </w:r>
    </w:p>
    <w:p w:rsidR="00337158" w:rsidRPr="00337158" w:rsidRDefault="00337158" w:rsidP="00A70091">
      <w:pPr>
        <w:rPr>
          <w:rFonts w:ascii="Times New Roman" w:hAnsi="Times New Roman" w:cs="Times New Roman"/>
          <w:sz w:val="28"/>
          <w:szCs w:val="28"/>
        </w:rPr>
      </w:pPr>
    </w:p>
    <w:sectPr w:rsidR="00337158" w:rsidRPr="00337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5975" w:rsidRDefault="000F5975" w:rsidP="00643490">
      <w:pPr>
        <w:spacing w:after="0" w:line="240" w:lineRule="auto"/>
      </w:pPr>
      <w:r>
        <w:separator/>
      </w:r>
    </w:p>
  </w:endnote>
  <w:endnote w:type="continuationSeparator" w:id="0">
    <w:p w:rsidR="000F5975" w:rsidRDefault="000F5975" w:rsidP="00643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5975" w:rsidRDefault="000F5975" w:rsidP="00643490">
      <w:pPr>
        <w:spacing w:after="0" w:line="240" w:lineRule="auto"/>
      </w:pPr>
      <w:r>
        <w:separator/>
      </w:r>
    </w:p>
  </w:footnote>
  <w:footnote w:type="continuationSeparator" w:id="0">
    <w:p w:rsidR="000F5975" w:rsidRDefault="000F5975" w:rsidP="006434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0B0"/>
    <w:rsid w:val="000333B3"/>
    <w:rsid w:val="00041451"/>
    <w:rsid w:val="000F5975"/>
    <w:rsid w:val="00174EA5"/>
    <w:rsid w:val="001A5F71"/>
    <w:rsid w:val="001F4281"/>
    <w:rsid w:val="00337158"/>
    <w:rsid w:val="003578ED"/>
    <w:rsid w:val="0036041A"/>
    <w:rsid w:val="00420AFD"/>
    <w:rsid w:val="004A57B3"/>
    <w:rsid w:val="0056567C"/>
    <w:rsid w:val="00575825"/>
    <w:rsid w:val="00597166"/>
    <w:rsid w:val="005A3AB5"/>
    <w:rsid w:val="005E0D6A"/>
    <w:rsid w:val="00643490"/>
    <w:rsid w:val="006748A2"/>
    <w:rsid w:val="007D36A9"/>
    <w:rsid w:val="007D3984"/>
    <w:rsid w:val="008B7E17"/>
    <w:rsid w:val="009C627C"/>
    <w:rsid w:val="00A70091"/>
    <w:rsid w:val="00A84E6A"/>
    <w:rsid w:val="00B60F31"/>
    <w:rsid w:val="00B8193B"/>
    <w:rsid w:val="00BE3E6B"/>
    <w:rsid w:val="00C5239C"/>
    <w:rsid w:val="00CB1699"/>
    <w:rsid w:val="00D375AB"/>
    <w:rsid w:val="00E01150"/>
    <w:rsid w:val="00E93D93"/>
    <w:rsid w:val="00EF3596"/>
    <w:rsid w:val="00F00920"/>
    <w:rsid w:val="00F12C7C"/>
    <w:rsid w:val="00F340B0"/>
    <w:rsid w:val="00FC4080"/>
    <w:rsid w:val="00FD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74E64"/>
  <w15:chartTrackingRefBased/>
  <w15:docId w15:val="{D609FD88-D7B9-42ED-9B4A-70D5AC497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3490"/>
  </w:style>
  <w:style w:type="paragraph" w:styleId="a5">
    <w:name w:val="footer"/>
    <w:basedOn w:val="a"/>
    <w:link w:val="a6"/>
    <w:uiPriority w:val="99"/>
    <w:unhideWhenUsed/>
    <w:rsid w:val="00643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3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Пользователь</cp:lastModifiedBy>
  <cp:revision>3</cp:revision>
  <dcterms:created xsi:type="dcterms:W3CDTF">2020-04-29T05:39:00Z</dcterms:created>
  <dcterms:modified xsi:type="dcterms:W3CDTF">2020-04-29T05:39:00Z</dcterms:modified>
</cp:coreProperties>
</file>